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C1A" w:rsidRDefault="00617C1A">
      <w:bookmarkStart w:id="0" w:name="_GoBack"/>
      <w:bookmarkEnd w:id="0"/>
      <w:r>
        <w:t xml:space="preserve">                                                                                        </w:t>
      </w:r>
    </w:p>
    <w:p w:rsidR="00617C1A" w:rsidRDefault="00617C1A"/>
    <w:p w:rsidR="00617C1A" w:rsidRPr="009F0640" w:rsidRDefault="00617C1A" w:rsidP="00617C1A">
      <w:pPr>
        <w:ind w:firstLine="708"/>
        <w:jc w:val="both"/>
      </w:pPr>
      <w:r>
        <w:t>Н</w:t>
      </w:r>
      <w:r w:rsidR="004C2317">
        <w:t xml:space="preserve">аша организация </w:t>
      </w:r>
      <w:r w:rsidR="00773521">
        <w:t xml:space="preserve"> </w:t>
      </w:r>
      <w:r w:rsidRPr="00617C1A">
        <w:t>“</w:t>
      </w:r>
      <w:proofErr w:type="spellStart"/>
      <w:r>
        <w:t>Б</w:t>
      </w:r>
      <w:r w:rsidR="00773521">
        <w:t>ел</w:t>
      </w:r>
      <w:r>
        <w:t>А</w:t>
      </w:r>
      <w:r w:rsidR="00773521">
        <w:t>вто</w:t>
      </w:r>
      <w:r>
        <w:t>Л</w:t>
      </w:r>
      <w:r w:rsidR="00773521">
        <w:t>от</w:t>
      </w:r>
      <w:proofErr w:type="spellEnd"/>
      <w:r w:rsidRPr="00617C1A">
        <w:t>”</w:t>
      </w:r>
      <w:r w:rsidR="00773521">
        <w:t xml:space="preserve"> работает на рынке уже 4 года. Наша компания занимается продажей аварийных автомобилей, по средствам интернет аукциона.  Принцип аукциона я </w:t>
      </w:r>
      <w:proofErr w:type="gramStart"/>
      <w:r w:rsidR="00773521">
        <w:t>думаю всем понятен</w:t>
      </w:r>
      <w:proofErr w:type="gramEnd"/>
      <w:r w:rsidR="00773521">
        <w:t>, победителем аукциона является лицо, предложившее максимальную цену за лот.</w:t>
      </w:r>
      <w:r w:rsidRPr="00617C1A">
        <w:tab/>
      </w:r>
    </w:p>
    <w:p w:rsidR="00617C1A" w:rsidRPr="009F0640" w:rsidRDefault="00773521" w:rsidP="00617C1A">
      <w:pPr>
        <w:ind w:firstLine="708"/>
        <w:jc w:val="both"/>
      </w:pPr>
      <w:r>
        <w:t>За четыре года с нами стали работать большинство белорусских страховых компаний, которые страхуют транспортные средства по системе каско.</w:t>
      </w:r>
      <w:r w:rsidR="004C2317">
        <w:t xml:space="preserve"> Основные  задачи нашей организации</w:t>
      </w:r>
      <w:r w:rsidR="004C2317" w:rsidRPr="004C2317">
        <w:t xml:space="preserve">: </w:t>
      </w:r>
    </w:p>
    <w:p w:rsidR="00773521" w:rsidRDefault="004C2317" w:rsidP="00617C1A">
      <w:pPr>
        <w:jc w:val="both"/>
      </w:pPr>
      <w:r w:rsidRPr="004C2317">
        <w:t>1</w:t>
      </w:r>
      <w:r w:rsidR="00617C1A">
        <w:t>.М</w:t>
      </w:r>
      <w:r>
        <w:t>аксимально дорого продать годные остатки т/</w:t>
      </w:r>
      <w:proofErr w:type="gramStart"/>
      <w:r>
        <w:t>с</w:t>
      </w:r>
      <w:proofErr w:type="gramEnd"/>
      <w:r>
        <w:t>.</w:t>
      </w:r>
    </w:p>
    <w:p w:rsidR="004C2317" w:rsidRDefault="00617C1A" w:rsidP="00617C1A">
      <w:pPr>
        <w:jc w:val="both"/>
      </w:pPr>
      <w:r>
        <w:t>2. П</w:t>
      </w:r>
      <w:r w:rsidR="004C2317">
        <w:t>ровести открытые торги (чтобы любой человек мог наблюдать ход торгов в режиме онлайн)</w:t>
      </w:r>
    </w:p>
    <w:p w:rsidR="004C2317" w:rsidRDefault="00617C1A" w:rsidP="00617C1A">
      <w:pPr>
        <w:jc w:val="both"/>
      </w:pPr>
      <w:r>
        <w:t>3. З</w:t>
      </w:r>
      <w:r w:rsidR="004C2317">
        <w:t>абота о продавце</w:t>
      </w:r>
      <w:r w:rsidR="005361CA">
        <w:t xml:space="preserve"> </w:t>
      </w:r>
      <w:r>
        <w:t>(</w:t>
      </w:r>
      <w:r w:rsidR="004C2317">
        <w:t>полное сопровождение сделки начиная с эвакуации а/м с места ДТП до передачи т/с покупателю</w:t>
      </w:r>
      <w:proofErr w:type="gramStart"/>
      <w:r w:rsidR="004C2317">
        <w:t xml:space="preserve"> )</w:t>
      </w:r>
      <w:proofErr w:type="gramEnd"/>
      <w:r w:rsidR="005361CA">
        <w:t>.</w:t>
      </w:r>
    </w:p>
    <w:p w:rsidR="00617C1A" w:rsidRDefault="005361CA" w:rsidP="00617C1A">
      <w:pPr>
        <w:ind w:firstLine="708"/>
        <w:jc w:val="both"/>
      </w:pPr>
      <w:r>
        <w:t>Но сегодня я хотел бы поговорить не о добровольных видах страхования т/с</w:t>
      </w:r>
      <w:proofErr w:type="gramStart"/>
      <w:r>
        <w:t xml:space="preserve"> ,</w:t>
      </w:r>
      <w:proofErr w:type="gramEnd"/>
      <w:r>
        <w:t xml:space="preserve"> а о гражданской ответственности  владельцев т/с.  На прошлой конференции мы уже поднимали вопрос о том, что страховые компании при выплате ущерба в случае гибели т/с теряют большие денежные средства. По нашим подсчётам эта цифра может колебаться в пределах от 200тыс  до 1 </w:t>
      </w:r>
      <w:proofErr w:type="gramStart"/>
      <w:r>
        <w:t>млн</w:t>
      </w:r>
      <w:proofErr w:type="gramEnd"/>
      <w:r>
        <w:t xml:space="preserve"> евро в год. На сегодняшний день решение по годным остаткам так окончательно и не принято.</w:t>
      </w:r>
      <w:r w:rsidR="008A70B3">
        <w:t xml:space="preserve"> </w:t>
      </w:r>
      <w:proofErr w:type="gramStart"/>
      <w:r w:rsidR="008A70B3">
        <w:t xml:space="preserve">На прошлой конференции обсуждался вопрос о том, чтобы увеличить ущерб с  80 до 120 </w:t>
      </w:r>
      <w:r w:rsidR="008A70B3" w:rsidRPr="008A70B3">
        <w:t>%</w:t>
      </w:r>
      <w:r w:rsidR="008A70B3">
        <w:t xml:space="preserve"> с учёто</w:t>
      </w:r>
      <w:r w:rsidR="00541CCF">
        <w:t>м НДС</w:t>
      </w:r>
      <w:r w:rsidR="0042667D">
        <w:t xml:space="preserve">, причём </w:t>
      </w:r>
      <w:r w:rsidR="00541CCF">
        <w:t xml:space="preserve"> годные остатки остаются у владельца т/с. Т.е.  из этого можно сделать вывод, что страховые компании как теряли денежные средства, так и будут их терять, а работы для экспертов-</w:t>
      </w:r>
      <w:proofErr w:type="spellStart"/>
      <w:r w:rsidR="00541CCF">
        <w:t>оценьщиков</w:t>
      </w:r>
      <w:proofErr w:type="spellEnd"/>
      <w:r w:rsidR="00541CCF">
        <w:t xml:space="preserve"> станет на 40% больше, за ту же оплату труда.</w:t>
      </w:r>
      <w:proofErr w:type="gramEnd"/>
      <w:r w:rsidR="00541CCF">
        <w:t xml:space="preserve">  Также хотелось бы обратить внимание на то, что в случае спорных ситуаций, когда страховая компания выставляет регрессный иск на виновника, в случае гибели т/с, виновник  выплачивает полную стоимость а/м, хотя годные остатки т/с остаются у владельца, который продаёт их </w:t>
      </w:r>
      <w:r w:rsidR="00617C1A">
        <w:t xml:space="preserve">и </w:t>
      </w:r>
      <w:r w:rsidR="00541CCF">
        <w:t xml:space="preserve">получает дополнительную </w:t>
      </w:r>
      <w:proofErr w:type="gramStart"/>
      <w:r w:rsidR="00541CCF">
        <w:t>прибыль</w:t>
      </w:r>
      <w:proofErr w:type="gramEnd"/>
      <w:r w:rsidR="00541CCF">
        <w:t xml:space="preserve"> не облагаемую налогом. </w:t>
      </w:r>
      <w:r w:rsidR="0042667D">
        <w:t xml:space="preserve"> И вот здесь, было бы правильно и актуально применить нашу систему аукциона, для определения рыночной стоимости годных остатков т</w:t>
      </w:r>
      <w:r w:rsidR="003E78CA">
        <w:t>/с</w:t>
      </w:r>
      <w:proofErr w:type="gramStart"/>
      <w:r w:rsidR="003E78CA">
        <w:t xml:space="preserve"> .</w:t>
      </w:r>
      <w:proofErr w:type="gramEnd"/>
      <w:r w:rsidR="003E78CA">
        <w:t xml:space="preserve"> </w:t>
      </w:r>
    </w:p>
    <w:p w:rsidR="005361CA" w:rsidRPr="00617C1A" w:rsidRDefault="00617C1A" w:rsidP="00617C1A">
      <w:pPr>
        <w:ind w:firstLine="708"/>
        <w:jc w:val="both"/>
      </w:pPr>
      <w:r>
        <w:t>Есть три</w:t>
      </w:r>
      <w:r w:rsidR="0042667D">
        <w:t xml:space="preserve"> пути решения данной проблемы</w:t>
      </w:r>
      <w:r w:rsidRPr="00617C1A">
        <w:t>:</w:t>
      </w:r>
    </w:p>
    <w:p w:rsidR="0042667D" w:rsidRDefault="0042667D" w:rsidP="00617C1A">
      <w:pPr>
        <w:jc w:val="both"/>
      </w:pPr>
      <w:r w:rsidRPr="0042667D">
        <w:t xml:space="preserve">1. </w:t>
      </w:r>
      <w:r>
        <w:t>В случае гибели т/</w:t>
      </w:r>
      <w:proofErr w:type="gramStart"/>
      <w:r>
        <w:t>с производить</w:t>
      </w:r>
      <w:proofErr w:type="gramEnd"/>
      <w:r>
        <w:t xml:space="preserve"> выплату клиенту 100% за т/с, после реализации годных остатков через аукцион и перечисления денежных средств, вырученных от продажи страховой компании.</w:t>
      </w:r>
    </w:p>
    <w:p w:rsidR="003E78CA" w:rsidRPr="0042667D" w:rsidRDefault="003E78CA" w:rsidP="00617C1A">
      <w:pPr>
        <w:jc w:val="both"/>
      </w:pPr>
      <w:r>
        <w:t>2. В случае гибели т/с произвести выплату клиенту 100%, после передачи т/</w:t>
      </w:r>
      <w:proofErr w:type="gramStart"/>
      <w:r>
        <w:t>с</w:t>
      </w:r>
      <w:proofErr w:type="gramEnd"/>
      <w:r>
        <w:t xml:space="preserve"> страховой компании и в дальнейшем страховая компания может реализовать годные остатки через аукцион.</w:t>
      </w:r>
    </w:p>
    <w:p w:rsidR="0042667D" w:rsidRDefault="003E78CA" w:rsidP="00617C1A">
      <w:pPr>
        <w:jc w:val="both"/>
      </w:pPr>
      <w:r>
        <w:t>3. В случае гибели т/</w:t>
      </w:r>
      <w:proofErr w:type="gramStart"/>
      <w:r>
        <w:t>с</w:t>
      </w:r>
      <w:proofErr w:type="gramEnd"/>
      <w:r>
        <w:t xml:space="preserve"> </w:t>
      </w:r>
      <w:proofErr w:type="gramStart"/>
      <w:r>
        <w:t>наша</w:t>
      </w:r>
      <w:proofErr w:type="gramEnd"/>
      <w:r>
        <w:t xml:space="preserve"> организация  готова бесплатно предоставить нашу интернет площадку для поиска покупателя данных годных остатков за максимальную цену</w:t>
      </w:r>
      <w:r w:rsidR="00617C1A">
        <w:t xml:space="preserve"> и в кратчайшие сроки.</w:t>
      </w:r>
    </w:p>
    <w:p w:rsidR="00617C1A" w:rsidRDefault="00617C1A" w:rsidP="00617C1A">
      <w:pPr>
        <w:ind w:firstLine="708"/>
        <w:jc w:val="both"/>
      </w:pPr>
      <w:r>
        <w:t>Этот процесс продажи годных остатков поможет государству и страховым компаниям  сберечь денежные средства, а также уменьшить суммы по выплатам регрессных исков.</w:t>
      </w:r>
    </w:p>
    <w:p w:rsidR="00617C1A" w:rsidRPr="008A70B3" w:rsidRDefault="00617C1A" w:rsidP="00617C1A">
      <w:pPr>
        <w:ind w:firstLine="708"/>
        <w:jc w:val="both"/>
      </w:pPr>
      <w:r>
        <w:t xml:space="preserve">                                                                                                    С уважением </w:t>
      </w:r>
      <w:proofErr w:type="spellStart"/>
      <w:r>
        <w:t>Гомин</w:t>
      </w:r>
      <w:proofErr w:type="spellEnd"/>
      <w:r>
        <w:t xml:space="preserve"> Н.В.</w:t>
      </w:r>
    </w:p>
    <w:sectPr w:rsidR="00617C1A" w:rsidRPr="008A70B3" w:rsidSect="00827A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D3A" w:rsidRDefault="009D2D3A" w:rsidP="00271048">
      <w:pPr>
        <w:spacing w:after="0" w:line="240" w:lineRule="auto"/>
      </w:pPr>
      <w:r>
        <w:separator/>
      </w:r>
    </w:p>
  </w:endnote>
  <w:endnote w:type="continuationSeparator" w:id="0">
    <w:p w:rsidR="009D2D3A" w:rsidRDefault="009D2D3A" w:rsidP="00271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048" w:rsidRDefault="002710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048" w:rsidRDefault="002710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048" w:rsidRDefault="002710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D3A" w:rsidRDefault="009D2D3A" w:rsidP="00271048">
      <w:pPr>
        <w:spacing w:after="0" w:line="240" w:lineRule="auto"/>
      </w:pPr>
      <w:r>
        <w:separator/>
      </w:r>
    </w:p>
  </w:footnote>
  <w:footnote w:type="continuationSeparator" w:id="0">
    <w:p w:rsidR="009D2D3A" w:rsidRDefault="009D2D3A" w:rsidP="00271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048" w:rsidRDefault="002710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048" w:rsidRDefault="002710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048" w:rsidRDefault="002710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521"/>
    <w:rsid w:val="00271048"/>
    <w:rsid w:val="003E78CA"/>
    <w:rsid w:val="0042667D"/>
    <w:rsid w:val="004C2317"/>
    <w:rsid w:val="004E14BC"/>
    <w:rsid w:val="005361CA"/>
    <w:rsid w:val="00541CCF"/>
    <w:rsid w:val="00617C1A"/>
    <w:rsid w:val="00773521"/>
    <w:rsid w:val="00827AF6"/>
    <w:rsid w:val="008A70B3"/>
    <w:rsid w:val="009D2D3A"/>
    <w:rsid w:val="009F0640"/>
    <w:rsid w:val="00C57209"/>
    <w:rsid w:val="00FF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71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71048"/>
  </w:style>
  <w:style w:type="paragraph" w:styleId="a5">
    <w:name w:val="footer"/>
    <w:basedOn w:val="a"/>
    <w:link w:val="a6"/>
    <w:uiPriority w:val="99"/>
    <w:semiHidden/>
    <w:unhideWhenUsed/>
    <w:rsid w:val="00271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710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71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71048"/>
  </w:style>
  <w:style w:type="paragraph" w:styleId="a5">
    <w:name w:val="footer"/>
    <w:basedOn w:val="a"/>
    <w:link w:val="a6"/>
    <w:uiPriority w:val="99"/>
    <w:semiHidden/>
    <w:unhideWhenUsed/>
    <w:rsid w:val="00271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71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Autolot</cp:lastModifiedBy>
  <cp:revision>2</cp:revision>
  <dcterms:created xsi:type="dcterms:W3CDTF">2012-12-17T12:21:00Z</dcterms:created>
  <dcterms:modified xsi:type="dcterms:W3CDTF">2012-12-17T12:21:00Z</dcterms:modified>
</cp:coreProperties>
</file>